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D7F7B" w14:textId="5AAEDEB9" w:rsidR="00C75923" w:rsidRPr="001A5556" w:rsidRDefault="001E2AB8" w:rsidP="001A5556">
      <w:pPr>
        <w:pStyle w:val="NoSpacing"/>
        <w:jc w:val="center"/>
        <w:rPr>
          <w:b/>
          <w:sz w:val="28"/>
          <w:szCs w:val="28"/>
        </w:rPr>
      </w:pPr>
      <w:r w:rsidRPr="001A5556">
        <w:rPr>
          <w:b/>
          <w:sz w:val="28"/>
          <w:szCs w:val="28"/>
        </w:rPr>
        <w:t>6</w:t>
      </w:r>
      <w:r w:rsidR="00587A46">
        <w:rPr>
          <w:b/>
          <w:sz w:val="28"/>
          <w:szCs w:val="28"/>
        </w:rPr>
        <w:t>4</w:t>
      </w:r>
      <w:r w:rsidR="00587A46">
        <w:rPr>
          <w:b/>
          <w:sz w:val="28"/>
          <w:szCs w:val="28"/>
          <w:vertAlign w:val="superscript"/>
        </w:rPr>
        <w:t>th</w:t>
      </w:r>
      <w:r w:rsidRPr="001A5556">
        <w:rPr>
          <w:b/>
          <w:sz w:val="28"/>
          <w:szCs w:val="28"/>
        </w:rPr>
        <w:t xml:space="preserve"> ANNUAL MEETING</w:t>
      </w:r>
    </w:p>
    <w:p w14:paraId="7D604CA6" w14:textId="77777777" w:rsidR="001E2AB8" w:rsidRPr="001A5556" w:rsidRDefault="001E2AB8" w:rsidP="001A5556">
      <w:pPr>
        <w:pStyle w:val="NoSpacing"/>
        <w:jc w:val="center"/>
        <w:rPr>
          <w:b/>
          <w:sz w:val="28"/>
          <w:szCs w:val="28"/>
        </w:rPr>
      </w:pPr>
      <w:r w:rsidRPr="001A5556">
        <w:rPr>
          <w:b/>
          <w:sz w:val="28"/>
          <w:szCs w:val="28"/>
        </w:rPr>
        <w:t>CENTRAL ILLINOIS BUILDERS OF AGC</w:t>
      </w:r>
    </w:p>
    <w:p w14:paraId="72697AA2" w14:textId="77777777" w:rsidR="001E2AB8" w:rsidRPr="001A5556" w:rsidRDefault="004857BC" w:rsidP="001A5556">
      <w:pPr>
        <w:pStyle w:val="NoSpacing"/>
        <w:jc w:val="center"/>
        <w:rPr>
          <w:b/>
          <w:sz w:val="28"/>
          <w:szCs w:val="28"/>
        </w:rPr>
      </w:pPr>
      <w:r>
        <w:rPr>
          <w:b/>
          <w:sz w:val="28"/>
          <w:szCs w:val="28"/>
        </w:rPr>
        <w:t>CROWNE PLAZA</w:t>
      </w:r>
    </w:p>
    <w:p w14:paraId="53927C48" w14:textId="77777777" w:rsidR="001E2AB8" w:rsidRPr="001A5556" w:rsidRDefault="004857BC" w:rsidP="001A5556">
      <w:pPr>
        <w:pStyle w:val="NoSpacing"/>
        <w:jc w:val="center"/>
        <w:rPr>
          <w:b/>
          <w:sz w:val="28"/>
          <w:szCs w:val="28"/>
        </w:rPr>
      </w:pPr>
      <w:r>
        <w:rPr>
          <w:b/>
          <w:sz w:val="28"/>
          <w:szCs w:val="28"/>
        </w:rPr>
        <w:t>3000 SOUTH DIRKSEN PARKWAY</w:t>
      </w:r>
    </w:p>
    <w:p w14:paraId="35B6B17F" w14:textId="77777777" w:rsidR="001E2AB8" w:rsidRPr="001A5556" w:rsidRDefault="004857BC" w:rsidP="001A5556">
      <w:pPr>
        <w:pStyle w:val="NoSpacing"/>
        <w:jc w:val="center"/>
        <w:rPr>
          <w:b/>
          <w:sz w:val="28"/>
          <w:szCs w:val="28"/>
        </w:rPr>
      </w:pPr>
      <w:r>
        <w:rPr>
          <w:b/>
          <w:sz w:val="28"/>
          <w:szCs w:val="28"/>
        </w:rPr>
        <w:t>SPRINGFIELD</w:t>
      </w:r>
      <w:r w:rsidR="001E2AB8" w:rsidRPr="001A5556">
        <w:rPr>
          <w:b/>
          <w:sz w:val="28"/>
          <w:szCs w:val="28"/>
        </w:rPr>
        <w:t>, ILLINOIS</w:t>
      </w:r>
    </w:p>
    <w:p w14:paraId="3CC418B9" w14:textId="37793A59" w:rsidR="001E2AB8" w:rsidRDefault="004857BC" w:rsidP="001A5556">
      <w:pPr>
        <w:pStyle w:val="NoSpacing"/>
        <w:jc w:val="center"/>
        <w:rPr>
          <w:b/>
          <w:sz w:val="28"/>
          <w:szCs w:val="28"/>
        </w:rPr>
      </w:pPr>
      <w:r>
        <w:rPr>
          <w:b/>
          <w:sz w:val="28"/>
          <w:szCs w:val="28"/>
        </w:rPr>
        <w:t>FRI</w:t>
      </w:r>
      <w:r w:rsidR="001E2AB8" w:rsidRPr="001A5556">
        <w:rPr>
          <w:b/>
          <w:sz w:val="28"/>
          <w:szCs w:val="28"/>
        </w:rPr>
        <w:t xml:space="preserve">DAY, NOVEMBER </w:t>
      </w:r>
      <w:r w:rsidR="00587A46">
        <w:rPr>
          <w:b/>
          <w:sz w:val="28"/>
          <w:szCs w:val="28"/>
        </w:rPr>
        <w:t>9</w:t>
      </w:r>
      <w:r w:rsidR="001E2AB8" w:rsidRPr="001A5556">
        <w:rPr>
          <w:b/>
          <w:sz w:val="28"/>
          <w:szCs w:val="28"/>
        </w:rPr>
        <w:t>, 201</w:t>
      </w:r>
      <w:r w:rsidR="00587A46">
        <w:rPr>
          <w:b/>
          <w:sz w:val="28"/>
          <w:szCs w:val="28"/>
        </w:rPr>
        <w:t>8</w:t>
      </w:r>
    </w:p>
    <w:p w14:paraId="40C02DA4" w14:textId="77777777" w:rsidR="00C41142" w:rsidRPr="001A5556" w:rsidRDefault="00C41142" w:rsidP="001A5556">
      <w:pPr>
        <w:pStyle w:val="NoSpacing"/>
        <w:jc w:val="center"/>
        <w:rPr>
          <w:b/>
          <w:sz w:val="28"/>
          <w:szCs w:val="28"/>
        </w:rPr>
      </w:pPr>
    </w:p>
    <w:p w14:paraId="616127A2" w14:textId="77777777" w:rsidR="001E2AB8" w:rsidRPr="000874F4" w:rsidRDefault="00486991" w:rsidP="008F702C">
      <w:pPr>
        <w:pStyle w:val="NoSpacing"/>
        <w:rPr>
          <w:sz w:val="24"/>
          <w:szCs w:val="24"/>
        </w:rPr>
      </w:pPr>
      <w:r w:rsidRPr="000874F4">
        <w:rPr>
          <w:sz w:val="24"/>
          <w:szCs w:val="24"/>
        </w:rPr>
        <w:t>1</w:t>
      </w:r>
      <w:r w:rsidR="001E2AB8" w:rsidRPr="000874F4">
        <w:rPr>
          <w:sz w:val="24"/>
          <w:szCs w:val="24"/>
        </w:rPr>
        <w:t>:</w:t>
      </w:r>
      <w:r w:rsidRPr="000874F4">
        <w:rPr>
          <w:sz w:val="24"/>
          <w:szCs w:val="24"/>
        </w:rPr>
        <w:t>3</w:t>
      </w:r>
      <w:r w:rsidR="001E2AB8" w:rsidRPr="000874F4">
        <w:rPr>
          <w:sz w:val="24"/>
          <w:szCs w:val="24"/>
        </w:rPr>
        <w:t>0 p.m.</w:t>
      </w:r>
      <w:r w:rsidR="001E2AB8" w:rsidRPr="000874F4">
        <w:rPr>
          <w:sz w:val="24"/>
          <w:szCs w:val="24"/>
        </w:rPr>
        <w:tab/>
      </w:r>
      <w:r w:rsidR="001E2AB8" w:rsidRPr="0049584A">
        <w:rPr>
          <w:b/>
          <w:sz w:val="24"/>
          <w:szCs w:val="24"/>
        </w:rPr>
        <w:t>Association Business Session</w:t>
      </w:r>
    </w:p>
    <w:p w14:paraId="673A6A42" w14:textId="77777777" w:rsidR="001E2AB8" w:rsidRPr="000874F4" w:rsidRDefault="001E2AB8" w:rsidP="008F702C">
      <w:pPr>
        <w:pStyle w:val="NoSpacing"/>
        <w:rPr>
          <w:sz w:val="24"/>
          <w:szCs w:val="24"/>
        </w:rPr>
      </w:pPr>
      <w:r w:rsidRPr="000874F4">
        <w:rPr>
          <w:sz w:val="24"/>
          <w:szCs w:val="24"/>
        </w:rPr>
        <w:tab/>
      </w:r>
      <w:r w:rsidRPr="000874F4">
        <w:rPr>
          <w:sz w:val="24"/>
          <w:szCs w:val="24"/>
        </w:rPr>
        <w:tab/>
        <w:t>President’s Report</w:t>
      </w:r>
    </w:p>
    <w:p w14:paraId="470B6235" w14:textId="77777777" w:rsidR="001E2AB8" w:rsidRPr="000874F4" w:rsidRDefault="001E2AB8" w:rsidP="008F702C">
      <w:pPr>
        <w:pStyle w:val="NoSpacing"/>
        <w:rPr>
          <w:sz w:val="24"/>
          <w:szCs w:val="24"/>
        </w:rPr>
      </w:pPr>
      <w:r w:rsidRPr="000874F4">
        <w:rPr>
          <w:sz w:val="24"/>
          <w:szCs w:val="24"/>
        </w:rPr>
        <w:tab/>
      </w:r>
      <w:r w:rsidRPr="000874F4">
        <w:rPr>
          <w:sz w:val="24"/>
          <w:szCs w:val="24"/>
        </w:rPr>
        <w:tab/>
        <w:t>Treasurer’s Report</w:t>
      </w:r>
    </w:p>
    <w:p w14:paraId="1AC36B3D" w14:textId="77777777" w:rsidR="001E2AB8" w:rsidRPr="000874F4" w:rsidRDefault="001E2AB8" w:rsidP="008F702C">
      <w:pPr>
        <w:pStyle w:val="NoSpacing"/>
        <w:rPr>
          <w:sz w:val="24"/>
          <w:szCs w:val="24"/>
        </w:rPr>
      </w:pPr>
      <w:r w:rsidRPr="000874F4">
        <w:rPr>
          <w:sz w:val="24"/>
          <w:szCs w:val="24"/>
        </w:rPr>
        <w:tab/>
      </w:r>
      <w:r w:rsidRPr="000874F4">
        <w:rPr>
          <w:sz w:val="24"/>
          <w:szCs w:val="24"/>
        </w:rPr>
        <w:tab/>
        <w:t>ICIC Update</w:t>
      </w:r>
    </w:p>
    <w:p w14:paraId="55F5D0C9" w14:textId="77777777" w:rsidR="001E2AB8" w:rsidRPr="000874F4" w:rsidRDefault="001E2AB8" w:rsidP="008F702C">
      <w:pPr>
        <w:pStyle w:val="NoSpacing"/>
        <w:rPr>
          <w:sz w:val="24"/>
          <w:szCs w:val="24"/>
        </w:rPr>
      </w:pPr>
      <w:r w:rsidRPr="000874F4">
        <w:rPr>
          <w:sz w:val="24"/>
          <w:szCs w:val="24"/>
        </w:rPr>
        <w:tab/>
      </w:r>
      <w:r w:rsidRPr="000874F4">
        <w:rPr>
          <w:sz w:val="24"/>
          <w:szCs w:val="24"/>
        </w:rPr>
        <w:tab/>
        <w:t>Safety Awards</w:t>
      </w:r>
    </w:p>
    <w:p w14:paraId="52578FC0" w14:textId="77777777" w:rsidR="008F702C" w:rsidRPr="000874F4" w:rsidRDefault="008F702C" w:rsidP="008F702C">
      <w:pPr>
        <w:pStyle w:val="NoSpacing"/>
        <w:rPr>
          <w:sz w:val="24"/>
          <w:szCs w:val="24"/>
        </w:rPr>
      </w:pPr>
    </w:p>
    <w:p w14:paraId="0432A5B3" w14:textId="3B5B4BF8" w:rsidR="00053304" w:rsidRPr="0049584A" w:rsidRDefault="001E2AB8" w:rsidP="008F702C">
      <w:pPr>
        <w:pStyle w:val="NoSpacing"/>
        <w:ind w:left="1440" w:hanging="1440"/>
        <w:rPr>
          <w:b/>
          <w:sz w:val="24"/>
          <w:szCs w:val="24"/>
        </w:rPr>
      </w:pPr>
      <w:r w:rsidRPr="000874F4">
        <w:rPr>
          <w:sz w:val="24"/>
          <w:szCs w:val="24"/>
        </w:rPr>
        <w:t>2:</w:t>
      </w:r>
      <w:r w:rsidR="00486991" w:rsidRPr="000874F4">
        <w:rPr>
          <w:sz w:val="24"/>
          <w:szCs w:val="24"/>
        </w:rPr>
        <w:t>0</w:t>
      </w:r>
      <w:r w:rsidRPr="000874F4">
        <w:rPr>
          <w:sz w:val="24"/>
          <w:szCs w:val="24"/>
        </w:rPr>
        <w:t>0 p.m.</w:t>
      </w:r>
      <w:r w:rsidRPr="000874F4">
        <w:rPr>
          <w:sz w:val="24"/>
          <w:szCs w:val="24"/>
        </w:rPr>
        <w:tab/>
      </w:r>
      <w:r w:rsidR="003D4167">
        <w:rPr>
          <w:b/>
          <w:sz w:val="24"/>
          <w:szCs w:val="24"/>
        </w:rPr>
        <w:t>AGC of America’s Up</w:t>
      </w:r>
      <w:r w:rsidR="00CA64E0">
        <w:rPr>
          <w:b/>
          <w:sz w:val="24"/>
          <w:szCs w:val="24"/>
        </w:rPr>
        <w:t>d</w:t>
      </w:r>
      <w:r w:rsidR="003D4167">
        <w:rPr>
          <w:b/>
          <w:sz w:val="24"/>
          <w:szCs w:val="24"/>
        </w:rPr>
        <w:t>ate on the Federal Perspective</w:t>
      </w:r>
    </w:p>
    <w:p w14:paraId="260B7B8D" w14:textId="56E3D4FB" w:rsidR="00CF1C5C" w:rsidRPr="000874F4" w:rsidRDefault="001A5556" w:rsidP="000874F4">
      <w:pPr>
        <w:pStyle w:val="NoSpacing"/>
        <w:rPr>
          <w:sz w:val="24"/>
          <w:szCs w:val="24"/>
        </w:rPr>
      </w:pPr>
      <w:r w:rsidRPr="000874F4">
        <w:rPr>
          <w:sz w:val="24"/>
          <w:szCs w:val="24"/>
        </w:rPr>
        <w:tab/>
      </w:r>
      <w:r w:rsidR="008F702C" w:rsidRPr="000874F4">
        <w:rPr>
          <w:sz w:val="24"/>
          <w:szCs w:val="24"/>
        </w:rPr>
        <w:tab/>
      </w:r>
      <w:r w:rsidR="00CA64E0">
        <w:rPr>
          <w:sz w:val="24"/>
          <w:szCs w:val="24"/>
        </w:rPr>
        <w:t>Stephen E. Sandherr, Chief Executive Officer, AGC of America</w:t>
      </w:r>
    </w:p>
    <w:p w14:paraId="218F9A8E" w14:textId="77777777" w:rsidR="000874F4" w:rsidRPr="000874F4" w:rsidRDefault="000874F4" w:rsidP="000874F4">
      <w:pPr>
        <w:pStyle w:val="NoSpacing"/>
        <w:ind w:left="720" w:firstLine="720"/>
        <w:rPr>
          <w:sz w:val="24"/>
          <w:szCs w:val="24"/>
        </w:rPr>
      </w:pPr>
    </w:p>
    <w:p w14:paraId="1D28F442" w14:textId="384BBC34" w:rsidR="00053304" w:rsidRPr="000874F4" w:rsidRDefault="00CA64E0" w:rsidP="00053304">
      <w:pPr>
        <w:ind w:left="1440"/>
        <w:rPr>
          <w:sz w:val="24"/>
          <w:szCs w:val="24"/>
        </w:rPr>
      </w:pPr>
      <w:r>
        <w:rPr>
          <w:sz w:val="24"/>
          <w:szCs w:val="24"/>
        </w:rPr>
        <w:t xml:space="preserve">The Federal perspective </w:t>
      </w:r>
      <w:r w:rsidR="003446C8">
        <w:rPr>
          <w:sz w:val="24"/>
          <w:szCs w:val="24"/>
        </w:rPr>
        <w:t>of issues facing the national post the 2018 election.  What will the construction industry need to be prepared for regarding legislative, administrative and a potential infrastructure program.  How will Washington, D.C. be different and yet the same the next two years.  AGC of America just celebrated its 100</w:t>
      </w:r>
      <w:r w:rsidR="003446C8" w:rsidRPr="003446C8">
        <w:rPr>
          <w:sz w:val="24"/>
          <w:szCs w:val="24"/>
          <w:vertAlign w:val="superscript"/>
        </w:rPr>
        <w:t>th</w:t>
      </w:r>
      <w:r w:rsidR="003446C8">
        <w:rPr>
          <w:sz w:val="24"/>
          <w:szCs w:val="24"/>
        </w:rPr>
        <w:t xml:space="preserve"> Year Anniversary</w:t>
      </w:r>
      <w:r w:rsidR="004B133A">
        <w:rPr>
          <w:sz w:val="24"/>
          <w:szCs w:val="24"/>
        </w:rPr>
        <w:t>.  What will the near and long-term future be for the organization.</w:t>
      </w:r>
      <w:bookmarkStart w:id="0" w:name="_GoBack"/>
      <w:bookmarkEnd w:id="0"/>
    </w:p>
    <w:p w14:paraId="472F4412" w14:textId="17214421" w:rsidR="00CF1C5C" w:rsidRPr="000874F4" w:rsidRDefault="008639FC" w:rsidP="00557129">
      <w:pPr>
        <w:pStyle w:val="NoSpacing"/>
        <w:rPr>
          <w:sz w:val="24"/>
          <w:szCs w:val="24"/>
        </w:rPr>
      </w:pPr>
      <w:r>
        <w:rPr>
          <w:sz w:val="24"/>
          <w:szCs w:val="24"/>
        </w:rPr>
        <w:t>3</w:t>
      </w:r>
      <w:r w:rsidR="00CF1C5C" w:rsidRPr="000874F4">
        <w:rPr>
          <w:sz w:val="24"/>
          <w:szCs w:val="24"/>
        </w:rPr>
        <w:t>:</w:t>
      </w:r>
      <w:r w:rsidR="00BA3838">
        <w:rPr>
          <w:sz w:val="24"/>
          <w:szCs w:val="24"/>
        </w:rPr>
        <w:t>3</w:t>
      </w:r>
      <w:r w:rsidR="00CF1C5C" w:rsidRPr="000874F4">
        <w:rPr>
          <w:sz w:val="24"/>
          <w:szCs w:val="24"/>
        </w:rPr>
        <w:t>0 p.m.</w:t>
      </w:r>
      <w:r w:rsidR="00CF1C5C" w:rsidRPr="000874F4">
        <w:rPr>
          <w:sz w:val="24"/>
          <w:szCs w:val="24"/>
        </w:rPr>
        <w:tab/>
      </w:r>
      <w:r w:rsidR="009E0D68" w:rsidRPr="009E0D68">
        <w:rPr>
          <w:b/>
          <w:sz w:val="24"/>
          <w:szCs w:val="24"/>
        </w:rPr>
        <w:t xml:space="preserve">ReThink </w:t>
      </w:r>
      <w:r w:rsidR="004B133A" w:rsidRPr="009E0D68">
        <w:rPr>
          <w:rFonts w:cs="Arial"/>
          <w:b/>
          <w:sz w:val="24"/>
          <w:szCs w:val="24"/>
        </w:rPr>
        <w:t>Leadership</w:t>
      </w:r>
      <w:r w:rsidR="009E0D68" w:rsidRPr="009E0D68">
        <w:rPr>
          <w:rFonts w:cs="Arial"/>
          <w:b/>
          <w:sz w:val="24"/>
          <w:szCs w:val="24"/>
        </w:rPr>
        <w:t>!</w:t>
      </w:r>
    </w:p>
    <w:p w14:paraId="7B5333F0" w14:textId="472E6370" w:rsidR="00CF1C5C" w:rsidRPr="000874F4" w:rsidRDefault="00CF1C5C" w:rsidP="00557129">
      <w:pPr>
        <w:pStyle w:val="NoSpacing"/>
        <w:rPr>
          <w:sz w:val="24"/>
          <w:szCs w:val="24"/>
        </w:rPr>
      </w:pPr>
      <w:r w:rsidRPr="000874F4">
        <w:rPr>
          <w:sz w:val="24"/>
          <w:szCs w:val="24"/>
        </w:rPr>
        <w:tab/>
      </w:r>
      <w:r w:rsidRPr="000874F4">
        <w:rPr>
          <w:sz w:val="24"/>
          <w:szCs w:val="24"/>
        </w:rPr>
        <w:tab/>
      </w:r>
      <w:r w:rsidR="00A651AE">
        <w:rPr>
          <w:sz w:val="24"/>
          <w:szCs w:val="24"/>
        </w:rPr>
        <w:t>Steve Thomas</w:t>
      </w:r>
      <w:r w:rsidR="007A7E26">
        <w:rPr>
          <w:sz w:val="24"/>
          <w:szCs w:val="24"/>
        </w:rPr>
        <w:t>, H</w:t>
      </w:r>
      <w:r w:rsidR="007A7E26" w:rsidRPr="007A7E26">
        <w:rPr>
          <w:sz w:val="24"/>
          <w:szCs w:val="24"/>
        </w:rPr>
        <w:t xml:space="preserve">elping you </w:t>
      </w:r>
      <w:r w:rsidR="00182885">
        <w:rPr>
          <w:sz w:val="24"/>
          <w:szCs w:val="24"/>
        </w:rPr>
        <w:t>R</w:t>
      </w:r>
      <w:r w:rsidR="007A7E26" w:rsidRPr="007A7E26">
        <w:rPr>
          <w:sz w:val="24"/>
          <w:szCs w:val="24"/>
        </w:rPr>
        <w:t xml:space="preserve">ethink </w:t>
      </w:r>
      <w:r w:rsidR="00182885">
        <w:rPr>
          <w:sz w:val="24"/>
          <w:szCs w:val="24"/>
        </w:rPr>
        <w:t>L</w:t>
      </w:r>
      <w:r w:rsidR="007A7E26" w:rsidRPr="007A7E26">
        <w:rPr>
          <w:sz w:val="24"/>
          <w:szCs w:val="24"/>
        </w:rPr>
        <w:t xml:space="preserve">eadership, </w:t>
      </w:r>
      <w:r w:rsidR="00182885">
        <w:rPr>
          <w:sz w:val="24"/>
          <w:szCs w:val="24"/>
        </w:rPr>
        <w:t>P</w:t>
      </w:r>
      <w:r w:rsidR="007A7E26" w:rsidRPr="007A7E26">
        <w:rPr>
          <w:sz w:val="24"/>
          <w:szCs w:val="24"/>
        </w:rPr>
        <w:t xml:space="preserve">eople &amp; </w:t>
      </w:r>
      <w:r w:rsidR="00182885">
        <w:rPr>
          <w:sz w:val="24"/>
          <w:szCs w:val="24"/>
        </w:rPr>
        <w:t>T</w:t>
      </w:r>
      <w:r w:rsidR="007A7E26" w:rsidRPr="007A7E26">
        <w:rPr>
          <w:sz w:val="24"/>
          <w:szCs w:val="24"/>
        </w:rPr>
        <w:t>eams</w:t>
      </w:r>
    </w:p>
    <w:p w14:paraId="41FC7061" w14:textId="019B4EA4" w:rsidR="00B57B3A" w:rsidRPr="000874F4" w:rsidRDefault="00B57B3A" w:rsidP="00557129">
      <w:pPr>
        <w:pStyle w:val="NoSpacing"/>
        <w:rPr>
          <w:sz w:val="24"/>
          <w:szCs w:val="24"/>
        </w:rPr>
      </w:pPr>
      <w:r w:rsidRPr="000874F4">
        <w:rPr>
          <w:sz w:val="24"/>
          <w:szCs w:val="24"/>
        </w:rPr>
        <w:tab/>
      </w:r>
      <w:r w:rsidRPr="000874F4">
        <w:rPr>
          <w:sz w:val="24"/>
          <w:szCs w:val="24"/>
        </w:rPr>
        <w:tab/>
      </w:r>
    </w:p>
    <w:p w14:paraId="56735E3B" w14:textId="0D14B345" w:rsidR="009E0D68" w:rsidRDefault="009E0D68" w:rsidP="009E0D68">
      <w:pPr>
        <w:pStyle w:val="NormalWeb"/>
        <w:spacing w:before="0" w:beforeAutospacing="0" w:after="0" w:afterAutospacing="0" w:line="276" w:lineRule="auto"/>
        <w:ind w:left="1440"/>
        <w:rPr>
          <w:color w:val="212121"/>
          <w:sz w:val="24"/>
          <w:szCs w:val="24"/>
          <w:shd w:val="clear" w:color="auto" w:fill="FFFFFF"/>
        </w:rPr>
      </w:pPr>
      <w:r>
        <w:rPr>
          <w:color w:val="212121"/>
          <w:sz w:val="24"/>
          <w:szCs w:val="24"/>
          <w:shd w:val="clear" w:color="auto" w:fill="FFFFFF"/>
        </w:rPr>
        <w:t>Why is it that two leaders can do the exact same thing and get two completely different results? Why can two companies be the same in so many areas and yet one is fun to work for and the other drives people insane? According to researchers, 70% of our workforce is disengaged. Why? In this session, we will talk about that one common thing effective leaders and cultures have that enables them to accomplish great things with, in and through people. You will be challenged to rethink the steps it takes to create a culture in which people can come to work and be the best version of themselves and experience</w:t>
      </w:r>
      <w:r w:rsidR="00CE1D07">
        <w:rPr>
          <w:color w:val="212121"/>
          <w:sz w:val="24"/>
          <w:szCs w:val="24"/>
          <w:shd w:val="clear" w:color="auto" w:fill="FFFFFF"/>
        </w:rPr>
        <w:t xml:space="preserve"> being</w:t>
      </w:r>
      <w:r>
        <w:rPr>
          <w:color w:val="212121"/>
          <w:sz w:val="24"/>
          <w:szCs w:val="24"/>
          <w:shd w:val="clear" w:color="auto" w:fill="FFFFFF"/>
        </w:rPr>
        <w:t xml:space="preserve"> full. Warning: it’s not normal!</w:t>
      </w:r>
    </w:p>
    <w:p w14:paraId="6F8F8E21" w14:textId="77777777" w:rsidR="009E0D68" w:rsidRDefault="009E0D68" w:rsidP="009E0D68">
      <w:pPr>
        <w:pStyle w:val="NormalWeb"/>
        <w:spacing w:before="0" w:beforeAutospacing="0" w:after="0" w:afterAutospacing="0" w:line="276" w:lineRule="auto"/>
        <w:ind w:left="1440"/>
        <w:rPr>
          <w:color w:val="212121"/>
          <w:sz w:val="24"/>
          <w:szCs w:val="24"/>
          <w:shd w:val="clear" w:color="auto" w:fill="FFFFFF"/>
        </w:rPr>
      </w:pPr>
    </w:p>
    <w:p w14:paraId="35F84321" w14:textId="77777777" w:rsidR="00557129" w:rsidRPr="0049584A" w:rsidRDefault="008639FC" w:rsidP="00557129">
      <w:pPr>
        <w:pStyle w:val="NoSpacing"/>
        <w:rPr>
          <w:b/>
          <w:sz w:val="24"/>
          <w:szCs w:val="24"/>
        </w:rPr>
      </w:pPr>
      <w:r>
        <w:rPr>
          <w:sz w:val="24"/>
          <w:szCs w:val="24"/>
        </w:rPr>
        <w:t>4</w:t>
      </w:r>
      <w:r w:rsidR="000874F4">
        <w:rPr>
          <w:sz w:val="24"/>
          <w:szCs w:val="24"/>
        </w:rPr>
        <w:t>:</w:t>
      </w:r>
      <w:r>
        <w:rPr>
          <w:sz w:val="24"/>
          <w:szCs w:val="24"/>
        </w:rPr>
        <w:t>3</w:t>
      </w:r>
      <w:r w:rsidR="000874F4">
        <w:rPr>
          <w:sz w:val="24"/>
          <w:szCs w:val="24"/>
        </w:rPr>
        <w:t>0</w:t>
      </w:r>
      <w:r w:rsidR="00557129" w:rsidRPr="000874F4">
        <w:rPr>
          <w:sz w:val="24"/>
          <w:szCs w:val="24"/>
        </w:rPr>
        <w:t xml:space="preserve"> p.m.</w:t>
      </w:r>
      <w:r w:rsidR="00557129" w:rsidRPr="000874F4">
        <w:rPr>
          <w:sz w:val="24"/>
          <w:szCs w:val="24"/>
        </w:rPr>
        <w:tab/>
      </w:r>
      <w:r w:rsidR="00557129" w:rsidRPr="0049584A">
        <w:rPr>
          <w:b/>
          <w:sz w:val="24"/>
          <w:szCs w:val="24"/>
        </w:rPr>
        <w:t>Nominating Committee Report</w:t>
      </w:r>
    </w:p>
    <w:p w14:paraId="103416FE" w14:textId="77777777" w:rsidR="00557129" w:rsidRPr="000874F4" w:rsidRDefault="00557129" w:rsidP="00557129">
      <w:pPr>
        <w:pStyle w:val="NoSpacing"/>
        <w:rPr>
          <w:sz w:val="24"/>
          <w:szCs w:val="24"/>
        </w:rPr>
      </w:pPr>
      <w:r w:rsidRPr="0049584A">
        <w:rPr>
          <w:b/>
          <w:sz w:val="24"/>
          <w:szCs w:val="24"/>
        </w:rPr>
        <w:tab/>
      </w:r>
      <w:r w:rsidRPr="0049584A">
        <w:rPr>
          <w:b/>
          <w:sz w:val="24"/>
          <w:szCs w:val="24"/>
        </w:rPr>
        <w:tab/>
        <w:t>Election of Officers &amp; Directors</w:t>
      </w:r>
    </w:p>
    <w:p w14:paraId="3962C51F" w14:textId="77777777" w:rsidR="00557129" w:rsidRPr="000874F4" w:rsidRDefault="00557129" w:rsidP="00557129">
      <w:pPr>
        <w:pStyle w:val="NoSpacing"/>
        <w:rPr>
          <w:sz w:val="24"/>
          <w:szCs w:val="24"/>
        </w:rPr>
      </w:pPr>
    </w:p>
    <w:p w14:paraId="1D310E9B" w14:textId="77777777" w:rsidR="00557129" w:rsidRPr="0049584A" w:rsidRDefault="00557129" w:rsidP="00557129">
      <w:pPr>
        <w:pStyle w:val="NoSpacing"/>
        <w:rPr>
          <w:b/>
          <w:sz w:val="24"/>
          <w:szCs w:val="24"/>
        </w:rPr>
      </w:pPr>
      <w:r w:rsidRPr="000874F4">
        <w:rPr>
          <w:sz w:val="24"/>
          <w:szCs w:val="24"/>
        </w:rPr>
        <w:t>6:00 p.m.</w:t>
      </w:r>
      <w:r w:rsidRPr="000874F4">
        <w:rPr>
          <w:sz w:val="24"/>
          <w:szCs w:val="24"/>
        </w:rPr>
        <w:tab/>
      </w:r>
      <w:r w:rsidRPr="0049584A">
        <w:rPr>
          <w:b/>
          <w:sz w:val="24"/>
          <w:szCs w:val="24"/>
        </w:rPr>
        <w:t>Reception</w:t>
      </w:r>
    </w:p>
    <w:p w14:paraId="7E0A09B3" w14:textId="77777777" w:rsidR="00557129" w:rsidRPr="000874F4" w:rsidRDefault="00557129" w:rsidP="00557129">
      <w:pPr>
        <w:pStyle w:val="NoSpacing"/>
        <w:rPr>
          <w:sz w:val="24"/>
          <w:szCs w:val="24"/>
        </w:rPr>
      </w:pPr>
    </w:p>
    <w:p w14:paraId="62231D79" w14:textId="77777777" w:rsidR="00557129" w:rsidRPr="0049584A" w:rsidRDefault="00557129" w:rsidP="00557129">
      <w:pPr>
        <w:pStyle w:val="NoSpacing"/>
        <w:rPr>
          <w:b/>
          <w:sz w:val="24"/>
          <w:szCs w:val="24"/>
        </w:rPr>
      </w:pPr>
      <w:r w:rsidRPr="000874F4">
        <w:rPr>
          <w:sz w:val="24"/>
          <w:szCs w:val="24"/>
        </w:rPr>
        <w:t>7:15 p.m.</w:t>
      </w:r>
      <w:r w:rsidRPr="000874F4">
        <w:rPr>
          <w:sz w:val="24"/>
          <w:szCs w:val="24"/>
        </w:rPr>
        <w:tab/>
      </w:r>
      <w:r w:rsidRPr="0049584A">
        <w:rPr>
          <w:b/>
          <w:sz w:val="24"/>
          <w:szCs w:val="24"/>
        </w:rPr>
        <w:t>Dinner</w:t>
      </w:r>
    </w:p>
    <w:p w14:paraId="782E9820" w14:textId="77777777" w:rsidR="00557129" w:rsidRPr="000874F4" w:rsidRDefault="00557129" w:rsidP="00557129">
      <w:pPr>
        <w:pStyle w:val="NoSpacing"/>
        <w:rPr>
          <w:sz w:val="24"/>
          <w:szCs w:val="24"/>
        </w:rPr>
      </w:pPr>
    </w:p>
    <w:p w14:paraId="2E8EF66B" w14:textId="77777777" w:rsidR="00557129" w:rsidRDefault="00557129" w:rsidP="004F5FB0">
      <w:pPr>
        <w:pStyle w:val="NoSpacing"/>
        <w:ind w:right="-270"/>
        <w:rPr>
          <w:sz w:val="24"/>
          <w:szCs w:val="24"/>
        </w:rPr>
      </w:pPr>
      <w:r w:rsidRPr="000874F4">
        <w:rPr>
          <w:sz w:val="24"/>
          <w:szCs w:val="24"/>
        </w:rPr>
        <w:t>8:15 p.m.</w:t>
      </w:r>
      <w:r w:rsidR="0098757C">
        <w:rPr>
          <w:sz w:val="24"/>
          <w:szCs w:val="24"/>
        </w:rPr>
        <w:t xml:space="preserve">  </w:t>
      </w:r>
      <w:r w:rsidR="004F5FB0">
        <w:rPr>
          <w:sz w:val="24"/>
          <w:szCs w:val="24"/>
        </w:rPr>
        <w:t>-</w:t>
      </w:r>
      <w:r w:rsidRPr="000874F4">
        <w:rPr>
          <w:sz w:val="24"/>
          <w:szCs w:val="24"/>
        </w:rPr>
        <w:tab/>
      </w:r>
      <w:r w:rsidR="00062FC7" w:rsidRPr="0049584A">
        <w:rPr>
          <w:b/>
          <w:sz w:val="24"/>
          <w:szCs w:val="24"/>
        </w:rPr>
        <w:t>The Shenanigans</w:t>
      </w:r>
      <w:r w:rsidR="00ED1340" w:rsidRPr="0049584A">
        <w:rPr>
          <w:b/>
          <w:sz w:val="24"/>
          <w:szCs w:val="24"/>
        </w:rPr>
        <w:t xml:space="preserve"> Dance Band</w:t>
      </w:r>
      <w:r w:rsidR="0098757C">
        <w:rPr>
          <w:sz w:val="24"/>
          <w:szCs w:val="24"/>
        </w:rPr>
        <w:t xml:space="preserve"> (with </w:t>
      </w:r>
      <w:r w:rsidR="0098757C" w:rsidRPr="000874F4">
        <w:rPr>
          <w:sz w:val="24"/>
          <w:szCs w:val="24"/>
        </w:rPr>
        <w:t xml:space="preserve">Installation of </w:t>
      </w:r>
      <w:r w:rsidR="00B15406">
        <w:rPr>
          <w:sz w:val="24"/>
          <w:szCs w:val="24"/>
        </w:rPr>
        <w:t>n</w:t>
      </w:r>
      <w:r w:rsidR="0098757C" w:rsidRPr="000874F4">
        <w:rPr>
          <w:sz w:val="24"/>
          <w:szCs w:val="24"/>
        </w:rPr>
        <w:t>ew CIB President</w:t>
      </w:r>
      <w:r w:rsidR="0098757C">
        <w:rPr>
          <w:sz w:val="24"/>
          <w:szCs w:val="24"/>
        </w:rPr>
        <w:t xml:space="preserve"> at </w:t>
      </w:r>
      <w:r w:rsidRPr="000874F4">
        <w:rPr>
          <w:sz w:val="24"/>
          <w:szCs w:val="24"/>
        </w:rPr>
        <w:t>9:30 p.m.</w:t>
      </w:r>
      <w:r w:rsidR="0098757C">
        <w:rPr>
          <w:sz w:val="24"/>
          <w:szCs w:val="24"/>
        </w:rPr>
        <w:t>)</w:t>
      </w:r>
    </w:p>
    <w:p w14:paraId="3D9024D6" w14:textId="77777777" w:rsidR="0098757C" w:rsidRPr="000874F4" w:rsidRDefault="0098757C" w:rsidP="00557129">
      <w:pPr>
        <w:pStyle w:val="NoSpacing"/>
        <w:rPr>
          <w:sz w:val="24"/>
          <w:szCs w:val="24"/>
        </w:rPr>
      </w:pPr>
      <w:r>
        <w:rPr>
          <w:sz w:val="24"/>
          <w:szCs w:val="24"/>
        </w:rPr>
        <w:t>11:30 p.m.</w:t>
      </w:r>
    </w:p>
    <w:p w14:paraId="48884C4D" w14:textId="77777777" w:rsidR="00C75923" w:rsidRPr="000874F4" w:rsidRDefault="00C75923">
      <w:pPr>
        <w:rPr>
          <w:sz w:val="24"/>
          <w:szCs w:val="24"/>
        </w:rPr>
      </w:pPr>
    </w:p>
    <w:sectPr w:rsidR="00C75923" w:rsidRPr="000874F4" w:rsidSect="00C4114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C3D"/>
    <w:rsid w:val="00053304"/>
    <w:rsid w:val="00062FC7"/>
    <w:rsid w:val="000874F4"/>
    <w:rsid w:val="0016066B"/>
    <w:rsid w:val="00182885"/>
    <w:rsid w:val="001A5556"/>
    <w:rsid w:val="001C06AE"/>
    <w:rsid w:val="001E2AB8"/>
    <w:rsid w:val="00231984"/>
    <w:rsid w:val="00256754"/>
    <w:rsid w:val="002948C0"/>
    <w:rsid w:val="002D5006"/>
    <w:rsid w:val="002E1E53"/>
    <w:rsid w:val="0032502A"/>
    <w:rsid w:val="003446C8"/>
    <w:rsid w:val="00363B43"/>
    <w:rsid w:val="003A26BD"/>
    <w:rsid w:val="003D4167"/>
    <w:rsid w:val="004329E6"/>
    <w:rsid w:val="0044749E"/>
    <w:rsid w:val="004857BC"/>
    <w:rsid w:val="00486991"/>
    <w:rsid w:val="0049584A"/>
    <w:rsid w:val="004B133A"/>
    <w:rsid w:val="004F5FB0"/>
    <w:rsid w:val="00557129"/>
    <w:rsid w:val="00587A46"/>
    <w:rsid w:val="005B462A"/>
    <w:rsid w:val="005B5BFF"/>
    <w:rsid w:val="005C6E20"/>
    <w:rsid w:val="005E6F3C"/>
    <w:rsid w:val="00666839"/>
    <w:rsid w:val="006A5413"/>
    <w:rsid w:val="006A5450"/>
    <w:rsid w:val="00704C3D"/>
    <w:rsid w:val="007A7072"/>
    <w:rsid w:val="007A7E26"/>
    <w:rsid w:val="008639FC"/>
    <w:rsid w:val="00890540"/>
    <w:rsid w:val="0089797D"/>
    <w:rsid w:val="008C39B6"/>
    <w:rsid w:val="008F702C"/>
    <w:rsid w:val="0091039E"/>
    <w:rsid w:val="0098757C"/>
    <w:rsid w:val="009E0D68"/>
    <w:rsid w:val="00A32490"/>
    <w:rsid w:val="00A651AE"/>
    <w:rsid w:val="00B15406"/>
    <w:rsid w:val="00B31EE5"/>
    <w:rsid w:val="00B57B3A"/>
    <w:rsid w:val="00BA3838"/>
    <w:rsid w:val="00BF6D42"/>
    <w:rsid w:val="00C41142"/>
    <w:rsid w:val="00C75923"/>
    <w:rsid w:val="00CA64E0"/>
    <w:rsid w:val="00CC1CF0"/>
    <w:rsid w:val="00CD372F"/>
    <w:rsid w:val="00CE1D07"/>
    <w:rsid w:val="00CF1C5C"/>
    <w:rsid w:val="00CF247F"/>
    <w:rsid w:val="00E14B90"/>
    <w:rsid w:val="00ED1340"/>
    <w:rsid w:val="00F3387A"/>
    <w:rsid w:val="00F365D9"/>
    <w:rsid w:val="00F735BE"/>
    <w:rsid w:val="00FE5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65EF1"/>
  <w15:chartTrackingRefBased/>
  <w15:docId w15:val="{5A580460-92C2-4FE8-A2B4-648A7E3CC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7B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F1C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5556"/>
    <w:pPr>
      <w:spacing w:after="0" w:line="240" w:lineRule="auto"/>
    </w:pPr>
  </w:style>
  <w:style w:type="paragraph" w:styleId="PlainText">
    <w:name w:val="Plain Text"/>
    <w:basedOn w:val="Normal"/>
    <w:link w:val="PlainTextChar"/>
    <w:uiPriority w:val="99"/>
    <w:semiHidden/>
    <w:unhideWhenUsed/>
    <w:rsid w:val="00A3249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A32490"/>
    <w:rPr>
      <w:rFonts w:ascii="Calibri" w:hAnsi="Calibri" w:cs="Times New Roman"/>
    </w:rPr>
  </w:style>
  <w:style w:type="paragraph" w:styleId="BalloonText">
    <w:name w:val="Balloon Text"/>
    <w:basedOn w:val="Normal"/>
    <w:link w:val="BalloonTextChar"/>
    <w:uiPriority w:val="99"/>
    <w:semiHidden/>
    <w:unhideWhenUsed/>
    <w:rsid w:val="002567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754"/>
    <w:rPr>
      <w:rFonts w:ascii="Segoe UI" w:hAnsi="Segoe UI" w:cs="Segoe UI"/>
      <w:sz w:val="18"/>
      <w:szCs w:val="18"/>
    </w:rPr>
  </w:style>
  <w:style w:type="character" w:customStyle="1" w:styleId="Heading2Char">
    <w:name w:val="Heading 2 Char"/>
    <w:basedOn w:val="DefaultParagraphFont"/>
    <w:link w:val="Heading2"/>
    <w:uiPriority w:val="9"/>
    <w:rsid w:val="00CF1C5C"/>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B57B3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874F4"/>
    <w:rPr>
      <w:color w:val="0563C1" w:themeColor="hyperlink"/>
      <w:u w:val="single"/>
    </w:rPr>
  </w:style>
  <w:style w:type="character" w:styleId="UnresolvedMention">
    <w:name w:val="Unresolved Mention"/>
    <w:basedOn w:val="DefaultParagraphFont"/>
    <w:uiPriority w:val="99"/>
    <w:semiHidden/>
    <w:unhideWhenUsed/>
    <w:rsid w:val="000874F4"/>
    <w:rPr>
      <w:color w:val="808080"/>
      <w:shd w:val="clear" w:color="auto" w:fill="E6E6E6"/>
    </w:rPr>
  </w:style>
  <w:style w:type="paragraph" w:styleId="NormalWeb">
    <w:name w:val="Normal (Web)"/>
    <w:basedOn w:val="Normal"/>
    <w:uiPriority w:val="99"/>
    <w:semiHidden/>
    <w:unhideWhenUsed/>
    <w:rsid w:val="009E0D68"/>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212749">
      <w:bodyDiv w:val="1"/>
      <w:marLeft w:val="0"/>
      <w:marRight w:val="0"/>
      <w:marTop w:val="0"/>
      <w:marBottom w:val="0"/>
      <w:divBdr>
        <w:top w:val="none" w:sz="0" w:space="0" w:color="auto"/>
        <w:left w:val="none" w:sz="0" w:space="0" w:color="auto"/>
        <w:bottom w:val="none" w:sz="0" w:space="0" w:color="auto"/>
        <w:right w:val="none" w:sz="0" w:space="0" w:color="auto"/>
      </w:divBdr>
    </w:div>
    <w:div w:id="952597380">
      <w:bodyDiv w:val="1"/>
      <w:marLeft w:val="0"/>
      <w:marRight w:val="0"/>
      <w:marTop w:val="0"/>
      <w:marBottom w:val="0"/>
      <w:divBdr>
        <w:top w:val="none" w:sz="0" w:space="0" w:color="auto"/>
        <w:left w:val="none" w:sz="0" w:space="0" w:color="auto"/>
        <w:bottom w:val="none" w:sz="0" w:space="0" w:color="auto"/>
        <w:right w:val="none" w:sz="0" w:space="0" w:color="auto"/>
      </w:divBdr>
    </w:div>
    <w:div w:id="984285355">
      <w:bodyDiv w:val="1"/>
      <w:marLeft w:val="0"/>
      <w:marRight w:val="0"/>
      <w:marTop w:val="0"/>
      <w:marBottom w:val="0"/>
      <w:divBdr>
        <w:top w:val="none" w:sz="0" w:space="0" w:color="auto"/>
        <w:left w:val="none" w:sz="0" w:space="0" w:color="auto"/>
        <w:bottom w:val="none" w:sz="0" w:space="0" w:color="auto"/>
        <w:right w:val="none" w:sz="0" w:space="0" w:color="auto"/>
      </w:divBdr>
    </w:div>
    <w:div w:id="1008602757">
      <w:bodyDiv w:val="1"/>
      <w:marLeft w:val="0"/>
      <w:marRight w:val="0"/>
      <w:marTop w:val="0"/>
      <w:marBottom w:val="0"/>
      <w:divBdr>
        <w:top w:val="none" w:sz="0" w:space="0" w:color="auto"/>
        <w:left w:val="none" w:sz="0" w:space="0" w:color="auto"/>
        <w:bottom w:val="none" w:sz="0" w:space="0" w:color="auto"/>
        <w:right w:val="none" w:sz="0" w:space="0" w:color="auto"/>
      </w:divBdr>
    </w:div>
    <w:div w:id="1104611134">
      <w:bodyDiv w:val="1"/>
      <w:marLeft w:val="0"/>
      <w:marRight w:val="0"/>
      <w:marTop w:val="0"/>
      <w:marBottom w:val="0"/>
      <w:divBdr>
        <w:top w:val="none" w:sz="0" w:space="0" w:color="auto"/>
        <w:left w:val="none" w:sz="0" w:space="0" w:color="auto"/>
        <w:bottom w:val="none" w:sz="0" w:space="0" w:color="auto"/>
        <w:right w:val="none" w:sz="0" w:space="0" w:color="auto"/>
      </w:divBdr>
    </w:div>
    <w:div w:id="138518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Brown</dc:creator>
  <cp:keywords/>
  <dc:description/>
  <cp:lastModifiedBy>Carolyn Brown</cp:lastModifiedBy>
  <cp:revision>16</cp:revision>
  <cp:lastPrinted>2018-09-25T19:57:00Z</cp:lastPrinted>
  <dcterms:created xsi:type="dcterms:W3CDTF">2018-09-25T18:21:00Z</dcterms:created>
  <dcterms:modified xsi:type="dcterms:W3CDTF">2018-09-28T15:16:00Z</dcterms:modified>
</cp:coreProperties>
</file>